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664" w:rsidRDefault="00522E5A">
      <w:pPr>
        <w:spacing w:afterLines="50" w:after="156"/>
        <w:jc w:val="center"/>
        <w:rPr>
          <w:rFonts w:ascii="宋体" w:hAnsi="宋体"/>
          <w:b/>
          <w:sz w:val="30"/>
          <w:szCs w:val="30"/>
        </w:rPr>
      </w:pPr>
      <w:bookmarkStart w:id="0" w:name="_GoBack"/>
      <w:bookmarkEnd w:id="0"/>
      <w:r>
        <w:rPr>
          <w:rFonts w:ascii="方正小标宋简体" w:eastAsia="方正小标宋简体" w:hAnsi="方正小标宋简体" w:cs="方正小标宋简体" w:hint="eastAsia"/>
          <w:b/>
          <w:sz w:val="36"/>
          <w:szCs w:val="36"/>
        </w:rPr>
        <w:t>《物流企业化工产品道路运输服务要求与能力评估指标》行业标准（征求意见稿）编制说明</w:t>
      </w:r>
    </w:p>
    <w:p w:rsidR="002C0664" w:rsidRDefault="002C0664"/>
    <w:p w:rsidR="002C0664" w:rsidRDefault="00522E5A">
      <w:pPr>
        <w:rPr>
          <w:rFonts w:ascii="黑体" w:eastAsia="黑体" w:hAnsi="黑体" w:cs="黑体"/>
          <w:b/>
          <w:bCs/>
          <w:sz w:val="30"/>
          <w:szCs w:val="30"/>
        </w:rPr>
      </w:pPr>
      <w:r>
        <w:rPr>
          <w:rFonts w:ascii="黑体" w:eastAsia="黑体" w:hAnsi="黑体" w:cs="黑体" w:hint="eastAsia"/>
          <w:b/>
          <w:bCs/>
          <w:sz w:val="30"/>
          <w:szCs w:val="30"/>
        </w:rPr>
        <w:t>一、项目来源</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《物流企业化工产品道路运输服务要求与能力评估指标》是经过国家发改委批准列入《</w:t>
      </w:r>
      <w:r>
        <w:rPr>
          <w:rFonts w:ascii="仿宋_GB2312" w:eastAsia="仿宋_GB2312" w:hAnsi="仿宋_GB2312" w:cs="仿宋_GB2312" w:hint="eastAsia"/>
          <w:sz w:val="30"/>
          <w:szCs w:val="30"/>
        </w:rPr>
        <w:t>2017</w:t>
      </w:r>
      <w:r>
        <w:rPr>
          <w:rFonts w:ascii="仿宋_GB2312" w:eastAsia="仿宋_GB2312" w:hAnsi="仿宋_GB2312" w:cs="仿宋_GB2312" w:hint="eastAsia"/>
          <w:sz w:val="30"/>
          <w:szCs w:val="30"/>
        </w:rPr>
        <w:t>年推荐性物流行业标准项目计划》（发改办经贸</w:t>
      </w:r>
      <w:r>
        <w:rPr>
          <w:rFonts w:ascii="仿宋_GB2312" w:eastAsia="仿宋_GB2312" w:hAnsi="仿宋_GB2312" w:cs="仿宋_GB2312" w:hint="eastAsia"/>
          <w:sz w:val="30"/>
          <w:szCs w:val="30"/>
        </w:rPr>
        <w:t>[2017]950</w:t>
      </w:r>
      <w:r>
        <w:rPr>
          <w:rFonts w:ascii="仿宋_GB2312" w:eastAsia="仿宋_GB2312" w:hAnsi="仿宋_GB2312" w:cs="仿宋_GB2312" w:hint="eastAsia"/>
          <w:sz w:val="30"/>
          <w:szCs w:val="30"/>
        </w:rPr>
        <w:t>号）的推荐性行业标准项目之一。该标准由中国物流与采购联合会提出、全国物流标准化技术委员会归口，中国物流与采购联合会危化品物流分会、中国石化化工销售有限公司、山东京博物流股份有限公司、中外运化工国际物流有限公司、山东齐鲁物流有限公司、宝供物流企业集团有限公司、辽宁沿海万通物流有限公司、南京三圣物流有限公司、上海中石化工物流股份有限公司、南京浩宇物流有限公司、宁波金洋化</w:t>
      </w:r>
      <w:r>
        <w:rPr>
          <w:rFonts w:ascii="仿宋_GB2312" w:eastAsia="仿宋_GB2312" w:hAnsi="仿宋_GB2312" w:cs="仿宋_GB2312" w:hint="eastAsia"/>
          <w:sz w:val="30"/>
          <w:szCs w:val="30"/>
        </w:rPr>
        <w:t>工物流有限公司、镇海石化物流有限责任公司、东营市海科运输有限责任公司、正本物流有限公司共计</w:t>
      </w:r>
      <w:r>
        <w:rPr>
          <w:rFonts w:ascii="仿宋_GB2312" w:eastAsia="仿宋_GB2312" w:hAnsi="仿宋_GB2312" w:cs="仿宋_GB2312" w:hint="eastAsia"/>
          <w:sz w:val="30"/>
          <w:szCs w:val="30"/>
        </w:rPr>
        <w:t>14</w:t>
      </w:r>
      <w:r>
        <w:rPr>
          <w:rFonts w:ascii="仿宋_GB2312" w:eastAsia="仿宋_GB2312" w:hAnsi="仿宋_GB2312" w:cs="仿宋_GB2312" w:hint="eastAsia"/>
          <w:sz w:val="30"/>
          <w:szCs w:val="30"/>
        </w:rPr>
        <w:t>家单位共同起草。</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物流企业化工产品道路运输服务要求与能力评估指标》行业标准规定了化工品物流公路运输企业服务能力星级评定的基本指标，包括但不限于企业规模及经营状况、企业业务能力、企业风险管控能力、质量管理、</w:t>
      </w:r>
      <w:r>
        <w:rPr>
          <w:rFonts w:ascii="仿宋_GB2312" w:eastAsia="仿宋_GB2312" w:hAnsi="仿宋_GB2312" w:cs="仿宋_GB2312" w:hint="eastAsia"/>
          <w:sz w:val="30"/>
          <w:szCs w:val="30"/>
        </w:rPr>
        <w:t>HSE</w:t>
      </w:r>
      <w:r>
        <w:rPr>
          <w:rFonts w:ascii="仿宋_GB2312" w:eastAsia="仿宋_GB2312" w:hAnsi="仿宋_GB2312" w:cs="仿宋_GB2312" w:hint="eastAsia"/>
          <w:sz w:val="30"/>
          <w:szCs w:val="30"/>
        </w:rPr>
        <w:t>管理、企业荣誉等主要评价指标。</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本标准适用于化工品在流通过程涉及公路运输企业物流服务水平的等级评定，化工品生产过程中涉及的物流服务企业可参</w:t>
      </w:r>
      <w:r>
        <w:rPr>
          <w:rFonts w:ascii="仿宋_GB2312" w:eastAsia="仿宋_GB2312" w:hAnsi="仿宋_GB2312" w:cs="仿宋_GB2312" w:hint="eastAsia"/>
          <w:sz w:val="30"/>
          <w:szCs w:val="30"/>
        </w:rPr>
        <w:lastRenderedPageBreak/>
        <w:t>照执行。</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此标准为推荐性行业标准。</w:t>
      </w:r>
    </w:p>
    <w:p w:rsidR="002C0664" w:rsidRDefault="00522E5A">
      <w:pPr>
        <w:rPr>
          <w:rFonts w:ascii="黑体" w:eastAsia="黑体" w:hAnsi="黑体" w:cs="黑体"/>
          <w:b/>
          <w:bCs/>
          <w:sz w:val="30"/>
          <w:szCs w:val="30"/>
        </w:rPr>
      </w:pPr>
      <w:r>
        <w:rPr>
          <w:rFonts w:ascii="黑体" w:eastAsia="黑体" w:hAnsi="黑体" w:cs="黑体" w:hint="eastAsia"/>
          <w:b/>
          <w:bCs/>
          <w:sz w:val="30"/>
          <w:szCs w:val="30"/>
        </w:rPr>
        <w:t>二、标准名称变更</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本标准由最初提</w:t>
      </w:r>
      <w:r>
        <w:rPr>
          <w:rFonts w:ascii="仿宋_GB2312" w:eastAsia="仿宋_GB2312" w:hAnsi="仿宋_GB2312" w:cs="仿宋_GB2312" w:hint="eastAsia"/>
          <w:sz w:val="30"/>
          <w:szCs w:val="30"/>
        </w:rPr>
        <w:t>交名称《物流企业石油化工产品公路运输服务要求与能力评估指标》更改为《物流企业化工产品道路运输服务要求与能力评估指标》。</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标准经由所有起草单位以及多位行业专家多次会议研究分析，并提出专业依据，为达到标准名称与内容更加明确化、规范化，一致决定将标准名称修改为《物流企业化工产品道路运输服务要求与能力评估指标》。</w:t>
      </w:r>
    </w:p>
    <w:p w:rsidR="002C0664" w:rsidRDefault="00522E5A">
      <w:pPr>
        <w:rPr>
          <w:rFonts w:ascii="黑体" w:eastAsia="黑体" w:hAnsi="黑体" w:cs="黑体"/>
          <w:b/>
          <w:bCs/>
          <w:sz w:val="30"/>
          <w:szCs w:val="30"/>
        </w:rPr>
      </w:pPr>
      <w:r>
        <w:rPr>
          <w:rFonts w:ascii="黑体" w:eastAsia="黑体" w:hAnsi="黑体" w:cs="黑体" w:hint="eastAsia"/>
          <w:b/>
          <w:bCs/>
          <w:sz w:val="30"/>
          <w:szCs w:val="30"/>
        </w:rPr>
        <w:t>三、标准制定的目的和意义</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化工物流的重点是石油化工品物流，其中的危化品物流更是一个关系到社会稳定和百姓生命财产安全的公共性问题，我国现阶段危化品储存、运输环节事故比率居高不下，妨碍了社会的安定和企业的发</w:t>
      </w:r>
      <w:r>
        <w:rPr>
          <w:rFonts w:ascii="仿宋_GB2312" w:eastAsia="仿宋_GB2312" w:hAnsi="仿宋_GB2312" w:cs="仿宋_GB2312" w:hint="eastAsia"/>
          <w:sz w:val="30"/>
          <w:szCs w:val="30"/>
        </w:rPr>
        <w:t>展。目前，我国化工物流行业现状有以下几个特点：</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是物流企业“多小散弱”，制约行业健康发展。近几年我国对物流行业日益重视，物流基础设施建设、信息技术的应用、物流观念更新等方面都有了较快发展。但我国的物流行业还处于初始阶段，特别是从物流服务的供给方来看，还存在资源严重分散，企业多、小、散、弱的局面，很多物流企业一时还达不到经济规模，致使成本比较高，服务价格较高。从我国目前的情况来</w:t>
      </w:r>
      <w:r>
        <w:rPr>
          <w:rFonts w:ascii="仿宋_GB2312" w:eastAsia="仿宋_GB2312" w:hAnsi="仿宋_GB2312" w:cs="仿宋_GB2312" w:hint="eastAsia"/>
          <w:sz w:val="30"/>
          <w:szCs w:val="30"/>
        </w:rPr>
        <w:lastRenderedPageBreak/>
        <w:t>看，物流企业市场集中度低、企业规模普遍偏小是不争的事实。物流业的专业性，将推动物流企业针对不同的细分市场用力，而这将带动物流业服务能</w:t>
      </w:r>
      <w:r>
        <w:rPr>
          <w:rFonts w:ascii="仿宋_GB2312" w:eastAsia="仿宋_GB2312" w:hAnsi="仿宋_GB2312" w:cs="仿宋_GB2312" w:hint="eastAsia"/>
          <w:sz w:val="30"/>
          <w:szCs w:val="30"/>
        </w:rPr>
        <w:t>力的急剧提升。因此，中国物流业急需打造规模大、网络化强的“物流航母”。</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是随着信息技术和电子商务的快速发展，国际物流业已经进入快速发展阶段。物流系统的标准化和规范化已成为先进国家提高物流运作效率和效益、提高竞争力的必备手段。同样，与国际知名的化工物流服务商相比，目前国内化工销售物流服务商在管理理念、服务水平、人才队伍、信息化应用、经营规模和效益等方面均有不小差距。</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三是危化品物流安全事故多发，社会影响重大。危化品的物流安全直接影响到社会秩序的稳定和人民生活的安定，因此受到国家高度重视。危化品在物流各环节缺</w:t>
      </w:r>
      <w:r>
        <w:rPr>
          <w:rFonts w:ascii="仿宋_GB2312" w:eastAsia="仿宋_GB2312" w:hAnsi="仿宋_GB2312" w:cs="仿宋_GB2312" w:hint="eastAsia"/>
          <w:sz w:val="30"/>
          <w:szCs w:val="30"/>
        </w:rPr>
        <w:t>少完善的动态追踪、监控系统，不能及时获取各环节中的动态信息，难以确保储运安全，再加上操作不规范以及设施条件限制等原因，使得我国目前危险品储运过程中事故发生概率较大。</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们希望通过建立化工品公路运输企业服务要求与能力评估指标，全方面考察化工品公路物流服务商在物流行业中所处的位置，考查其管理水平、服务质量以及精细化、规范化和标准化管理水平，并以此引导和促进物流服务商提高服务能力，加强服务意识，保证服务质量，创造更高价值。</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《物流企业化工产品道路运输服务要求与能力评估指标》行业标准的制定，是一项行业基础性的操作规</w:t>
      </w:r>
      <w:r>
        <w:rPr>
          <w:rFonts w:ascii="仿宋_GB2312" w:eastAsia="仿宋_GB2312" w:hAnsi="仿宋_GB2312" w:cs="仿宋_GB2312" w:hint="eastAsia"/>
          <w:sz w:val="30"/>
          <w:szCs w:val="30"/>
        </w:rPr>
        <w:t>范要求，填补了我国化工品公路运输企业服务能力标准评定领域的空白。</w:t>
      </w:r>
    </w:p>
    <w:p w:rsidR="002C0664" w:rsidRDefault="00522E5A">
      <w:pPr>
        <w:rPr>
          <w:rFonts w:ascii="黑体" w:eastAsia="黑体" w:hAnsi="黑体" w:cs="黑体"/>
          <w:b/>
          <w:bCs/>
          <w:sz w:val="30"/>
          <w:szCs w:val="30"/>
        </w:rPr>
      </w:pPr>
      <w:r>
        <w:rPr>
          <w:rFonts w:ascii="黑体" w:eastAsia="黑体" w:hAnsi="黑体" w:cs="黑体" w:hint="eastAsia"/>
          <w:b/>
          <w:bCs/>
          <w:sz w:val="30"/>
          <w:szCs w:val="30"/>
        </w:rPr>
        <w:t>四、标准的研究、起草过程</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根据《全国物流标准专项规划》确定的计划项目，在《石油化工品公路运输企业服务要求与能力评估指标》行业标准制定课题下达后，中石化化工销售有限公司、中物联危化品物流分会以及其他</w:t>
      </w:r>
      <w:r>
        <w:rPr>
          <w:rFonts w:ascii="仿宋_GB2312" w:eastAsia="仿宋_GB2312" w:hAnsi="仿宋_GB2312" w:cs="仿宋_GB2312" w:hint="eastAsia"/>
          <w:sz w:val="30"/>
          <w:szCs w:val="30"/>
        </w:rPr>
        <w:t>12</w:t>
      </w:r>
      <w:r>
        <w:rPr>
          <w:rFonts w:ascii="仿宋_GB2312" w:eastAsia="仿宋_GB2312" w:hAnsi="仿宋_GB2312" w:cs="仿宋_GB2312" w:hint="eastAsia"/>
          <w:sz w:val="30"/>
          <w:szCs w:val="30"/>
        </w:rPr>
        <w:t>家单位组成标准起草工作小组。明确中国石化化工销售有限公司为主执笔单位，负责标准初稿的起草工作。其他起草单位负责标准的调研和修订工作，危化品物流分会负责标准草稿的意见反馈收集和组织召开专家研讨会等工作。</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w:t>
      </w:r>
      <w:r>
        <w:rPr>
          <w:rFonts w:ascii="仿宋_GB2312" w:eastAsia="仿宋_GB2312" w:hAnsi="仿宋_GB2312" w:cs="仿宋_GB2312" w:hint="eastAsia"/>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月，开展全国范围的调</w:t>
      </w:r>
      <w:r>
        <w:rPr>
          <w:rFonts w:ascii="仿宋_GB2312" w:eastAsia="仿宋_GB2312" w:hAnsi="仿宋_GB2312" w:cs="仿宋_GB2312" w:hint="eastAsia"/>
          <w:sz w:val="30"/>
          <w:szCs w:val="30"/>
        </w:rPr>
        <w:t>研、资料汇总，等工作，组织五到六次起草组的工作会议及专家论证会，完成标准二稿、三稿、送审稿；</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w:t>
      </w:r>
      <w:r>
        <w:rPr>
          <w:rFonts w:ascii="仿宋_GB2312" w:eastAsia="仿宋_GB2312" w:hAnsi="仿宋_GB2312" w:cs="仿宋_GB2312" w:hint="eastAsia"/>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月，完成标准的研制工作，向全国物流标准化技术委员会提交送审稿，申请专家审定会；</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w:t>
      </w:r>
      <w:r>
        <w:rPr>
          <w:rFonts w:ascii="仿宋_GB2312" w:eastAsia="仿宋_GB2312" w:hAnsi="仿宋_GB2312" w:cs="仿宋_GB2312" w:hint="eastAsia"/>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月，汇总专家意见，对审定稿进行修改、完善，完成标准报批稿；</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（四）</w:t>
      </w:r>
      <w:r>
        <w:rPr>
          <w:rFonts w:ascii="仿宋_GB2312" w:eastAsia="仿宋_GB2312" w:hAnsi="仿宋_GB2312" w:cs="仿宋_GB2312" w:hint="eastAsia"/>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月，完成报批申请材料，向国家发改委报送。</w:t>
      </w:r>
    </w:p>
    <w:p w:rsidR="002C0664" w:rsidRDefault="00522E5A">
      <w:pPr>
        <w:rPr>
          <w:rFonts w:ascii="黑体" w:eastAsia="黑体" w:hAnsi="黑体" w:cs="黑体"/>
          <w:b/>
          <w:bCs/>
          <w:sz w:val="30"/>
          <w:szCs w:val="30"/>
        </w:rPr>
      </w:pPr>
      <w:r>
        <w:rPr>
          <w:rFonts w:ascii="黑体" w:eastAsia="黑体" w:hAnsi="黑体" w:cs="黑体" w:hint="eastAsia"/>
          <w:b/>
          <w:bCs/>
          <w:sz w:val="30"/>
          <w:szCs w:val="30"/>
        </w:rPr>
        <w:t>五、编制原则和依据</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本《标准》编制的原则和依据主要有五个方面：</w:t>
      </w:r>
    </w:p>
    <w:p w:rsidR="002C0664" w:rsidRDefault="00522E5A">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w:t>
      </w:r>
      <w:r>
        <w:rPr>
          <w:rFonts w:ascii="仿宋_GB2312" w:eastAsia="仿宋_GB2312" w:hAnsi="仿宋_GB2312" w:cs="仿宋_GB2312" w:hint="eastAsia"/>
          <w:b/>
          <w:bCs/>
          <w:sz w:val="30"/>
          <w:szCs w:val="30"/>
        </w:rPr>
        <w:t>、与国际标准接轨</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欧盟、北美和日本等国家在石油化工品公路运输企业物流服务方面有一些可以借鉴的规定，我国在此领域重点体现在政府法令、地方规定或通知及企业内部标准，未见有国家或行业标准。本标准在企业可接受范围内，在标准具体技术指标方面，尽量对接国内外企业先进标准，引进国际和国外标准中相关规范性操作条款，如参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p>
    <w:p w:rsidR="002C0664" w:rsidRDefault="00522E5A">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w:t>
      </w:r>
      <w:r>
        <w:rPr>
          <w:rFonts w:ascii="仿宋_GB2312" w:eastAsia="仿宋_GB2312" w:hAnsi="仿宋_GB2312" w:cs="仿宋_GB2312" w:hint="eastAsia"/>
          <w:b/>
          <w:bCs/>
          <w:sz w:val="30"/>
          <w:szCs w:val="30"/>
        </w:rPr>
        <w:t>、从我国实际出发，促进发展的原则</w:t>
      </w:r>
      <w:r>
        <w:rPr>
          <w:rFonts w:ascii="仿宋_GB2312" w:eastAsia="仿宋_GB2312" w:hAnsi="仿宋_GB2312" w:cs="仿宋_GB2312" w:hint="eastAsia"/>
          <w:b/>
          <w:bCs/>
          <w:sz w:val="30"/>
          <w:szCs w:val="30"/>
        </w:rPr>
        <w:t xml:space="preserve"> </w:t>
      </w:r>
    </w:p>
    <w:p w:rsidR="002C0664" w:rsidRDefault="00522E5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在标准起草之初，起草单位多次到相关企业进行调研，充分听取企业意见，在内容上认真研究企业实际操作，充分反映行业实际，做到标准为行</w:t>
      </w:r>
      <w:r>
        <w:rPr>
          <w:rFonts w:ascii="仿宋_GB2312" w:eastAsia="仿宋_GB2312" w:hAnsi="仿宋_GB2312" w:cs="仿宋_GB2312" w:hint="eastAsia"/>
          <w:sz w:val="30"/>
          <w:szCs w:val="30"/>
        </w:rPr>
        <w:t>业服务，为推动行业发展服务。</w:t>
      </w:r>
    </w:p>
    <w:p w:rsidR="002C0664" w:rsidRDefault="00522E5A">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w:t>
      </w:r>
      <w:r>
        <w:rPr>
          <w:rFonts w:ascii="仿宋_GB2312" w:eastAsia="仿宋_GB2312" w:hAnsi="仿宋_GB2312" w:cs="仿宋_GB2312" w:hint="eastAsia"/>
          <w:b/>
          <w:bCs/>
          <w:sz w:val="30"/>
          <w:szCs w:val="30"/>
        </w:rPr>
        <w:t>、与其他标准的协调一致原则</w:t>
      </w:r>
      <w:r>
        <w:rPr>
          <w:rFonts w:ascii="仿宋_GB2312" w:eastAsia="仿宋_GB2312" w:hAnsi="仿宋_GB2312" w:cs="仿宋_GB2312" w:hint="eastAsia"/>
          <w:b/>
          <w:bCs/>
          <w:sz w:val="30"/>
          <w:szCs w:val="30"/>
        </w:rPr>
        <w:t xml:space="preserve"> </w:t>
      </w:r>
    </w:p>
    <w:p w:rsidR="002C0664" w:rsidRDefault="00522E5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本标准在起草过程中，将充分调研国内现有公路运输方面国家、行业及地方标准，在内容、术语上尽量与其它标准保持协调一致。尤其是将优秀的行业或地方标准采纳到新编制的标准中。</w:t>
      </w:r>
    </w:p>
    <w:p w:rsidR="002C0664" w:rsidRDefault="00522E5A">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、体现化工品物流的特殊性</w:t>
      </w:r>
      <w:r>
        <w:rPr>
          <w:rFonts w:ascii="仿宋_GB2312" w:eastAsia="仿宋_GB2312" w:hAnsi="仿宋_GB2312" w:cs="仿宋_GB2312" w:hint="eastAsia"/>
          <w:b/>
          <w:bCs/>
          <w:sz w:val="30"/>
          <w:szCs w:val="30"/>
        </w:rPr>
        <w:t xml:space="preserve"> </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界定化工产品的范围。化工品是指以石油或天然气为原料</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制造化学品的石油化学工业的制成品。包括</w:t>
      </w:r>
      <w:r>
        <w:rPr>
          <w:rFonts w:ascii="仿宋_GB2312" w:eastAsia="仿宋_GB2312" w:hAnsi="仿宋_GB2312" w:cs="仿宋_GB2312" w:hint="eastAsia"/>
          <w:sz w:val="30"/>
          <w:szCs w:val="30"/>
        </w:rPr>
        <w:t xml:space="preserve">GB 13690-2009 </w:t>
      </w:r>
      <w:r>
        <w:rPr>
          <w:rFonts w:ascii="仿宋_GB2312" w:eastAsia="仿宋_GB2312" w:hAnsi="仿宋_GB2312" w:cs="仿宋_GB2312" w:hint="eastAsia"/>
          <w:sz w:val="30"/>
          <w:szCs w:val="30"/>
        </w:rPr>
        <w:t>《化工品分类和危险性公示》中所列的以石油或天然气为原料的化工品</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界定化工品物流的范围。本标准的拟定，将根据石油化工品的属性规定，</w:t>
      </w:r>
      <w:r>
        <w:rPr>
          <w:rFonts w:ascii="仿宋_GB2312" w:eastAsia="仿宋_GB2312" w:hAnsi="仿宋_GB2312" w:cs="仿宋_GB2312" w:hint="eastAsia"/>
          <w:sz w:val="30"/>
          <w:szCs w:val="30"/>
        </w:rPr>
        <w:t>强调对石油化工品公路运输企业的服务能力的评定。</w:t>
      </w:r>
    </w:p>
    <w:p w:rsidR="002C0664" w:rsidRDefault="00522E5A">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5</w:t>
      </w:r>
      <w:r>
        <w:rPr>
          <w:rFonts w:ascii="仿宋_GB2312" w:eastAsia="仿宋_GB2312" w:hAnsi="仿宋_GB2312" w:cs="仿宋_GB2312" w:hint="eastAsia"/>
          <w:b/>
          <w:bCs/>
          <w:sz w:val="30"/>
          <w:szCs w:val="30"/>
        </w:rPr>
        <w:t>、体现化工品物流的专业性</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化工品物流规范符合</w:t>
      </w:r>
      <w:r>
        <w:rPr>
          <w:rFonts w:ascii="仿宋_GB2312" w:eastAsia="仿宋_GB2312" w:hAnsi="仿宋_GB2312" w:cs="仿宋_GB2312" w:hint="eastAsia"/>
          <w:sz w:val="30"/>
          <w:szCs w:val="30"/>
        </w:rPr>
        <w:t xml:space="preserve">GB/T 18354 </w:t>
      </w:r>
      <w:r>
        <w:rPr>
          <w:rFonts w:ascii="仿宋_GB2312" w:eastAsia="仿宋_GB2312" w:hAnsi="仿宋_GB2312" w:cs="仿宋_GB2312" w:hint="eastAsia"/>
          <w:sz w:val="30"/>
          <w:szCs w:val="30"/>
        </w:rPr>
        <w:t>物流术语的规定，根据《道路危险货物运输管理规定》</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（交通运输部令</w:t>
      </w:r>
      <w:r>
        <w:rPr>
          <w:rFonts w:ascii="仿宋_GB2312" w:eastAsia="仿宋_GB2312" w:hAnsi="仿宋_GB2312" w:cs="仿宋_GB2312" w:hint="eastAsia"/>
          <w:sz w:val="30"/>
          <w:szCs w:val="30"/>
        </w:rPr>
        <w:t>2013</w:t>
      </w:r>
      <w:r>
        <w:rPr>
          <w:rFonts w:ascii="仿宋_GB2312" w:eastAsia="仿宋_GB2312" w:hAnsi="仿宋_GB2312" w:cs="仿宋_GB2312" w:hint="eastAsia"/>
          <w:sz w:val="30"/>
          <w:szCs w:val="30"/>
        </w:rPr>
        <w:t>年第</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号，</w:t>
      </w:r>
      <w:r>
        <w:rPr>
          <w:rFonts w:ascii="仿宋_GB2312" w:eastAsia="仿宋_GB2312" w:hAnsi="仿宋_GB2312" w:cs="仿宋_GB2312" w:hint="eastAsia"/>
          <w:sz w:val="30"/>
          <w:szCs w:val="30"/>
        </w:rPr>
        <w:t>2016</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11</w:t>
      </w:r>
      <w:r>
        <w:rPr>
          <w:rFonts w:ascii="仿宋_GB2312" w:eastAsia="仿宋_GB2312" w:hAnsi="仿宋_GB2312" w:cs="仿宋_GB2312" w:hint="eastAsia"/>
          <w:sz w:val="30"/>
          <w:szCs w:val="30"/>
        </w:rPr>
        <w:t>日修订）、</w:t>
      </w:r>
      <w:r>
        <w:rPr>
          <w:rFonts w:ascii="仿宋_GB2312" w:eastAsia="仿宋_GB2312" w:hAnsi="仿宋_GB2312" w:cs="仿宋_GB2312" w:hint="eastAsia"/>
          <w:sz w:val="30"/>
          <w:szCs w:val="30"/>
        </w:rPr>
        <w:t xml:space="preserve">GB/T 20924-2007 </w:t>
      </w:r>
      <w:r>
        <w:rPr>
          <w:rFonts w:ascii="仿宋_GB2312" w:eastAsia="仿宋_GB2312" w:hAnsi="仿宋_GB2312" w:cs="仿宋_GB2312" w:hint="eastAsia"/>
          <w:sz w:val="30"/>
          <w:szCs w:val="30"/>
        </w:rPr>
        <w:t>《道路货物运输服务质量评定</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GB 6944-2012</w:t>
      </w:r>
      <w:r>
        <w:rPr>
          <w:rFonts w:ascii="仿宋_GB2312" w:eastAsia="仿宋_GB2312" w:hAnsi="仿宋_GB2312" w:cs="仿宋_GB2312" w:hint="eastAsia"/>
          <w:sz w:val="30"/>
          <w:szCs w:val="30"/>
        </w:rPr>
        <w:t>《危险货物分类和品名编号》、《</w:t>
      </w:r>
      <w:hyperlink r:id="rId7" w:tgtFrame="_self" w:history="1">
        <w:r>
          <w:rPr>
            <w:rFonts w:ascii="仿宋_GB2312" w:eastAsia="仿宋_GB2312" w:hAnsi="仿宋_GB2312" w:cs="仿宋_GB2312" w:hint="eastAsia"/>
            <w:sz w:val="30"/>
            <w:szCs w:val="30"/>
          </w:rPr>
          <w:t>危险化学品目录（</w:t>
        </w:r>
        <w:r>
          <w:rPr>
            <w:rFonts w:ascii="仿宋_GB2312" w:eastAsia="仿宋_GB2312" w:hAnsi="仿宋_GB2312" w:cs="仿宋_GB2312" w:hint="eastAsia"/>
            <w:sz w:val="30"/>
            <w:szCs w:val="30"/>
          </w:rPr>
          <w:t>2015</w:t>
        </w:r>
        <w:r>
          <w:rPr>
            <w:rFonts w:ascii="仿宋_GB2312" w:eastAsia="仿宋_GB2312" w:hAnsi="仿宋_GB2312" w:cs="仿宋_GB2312" w:hint="eastAsia"/>
            <w:sz w:val="30"/>
            <w:szCs w:val="30"/>
          </w:rPr>
          <w:t>版）</w:t>
        </w:r>
      </w:hyperlink>
      <w:r>
        <w:rPr>
          <w:rFonts w:ascii="仿宋_GB2312" w:eastAsia="仿宋_GB2312" w:hAnsi="仿宋_GB2312" w:cs="仿宋_GB2312" w:hint="eastAsia"/>
          <w:sz w:val="30"/>
          <w:szCs w:val="30"/>
        </w:rPr>
        <w:t>等相关标准规范为依据。</w:t>
      </w:r>
    </w:p>
    <w:p w:rsidR="002C0664" w:rsidRDefault="00522E5A">
      <w:pPr>
        <w:rPr>
          <w:rFonts w:ascii="黑体" w:eastAsia="黑体" w:hAnsi="黑体" w:cs="黑体"/>
          <w:b/>
          <w:bCs/>
          <w:sz w:val="30"/>
          <w:szCs w:val="30"/>
        </w:rPr>
      </w:pPr>
      <w:r>
        <w:rPr>
          <w:rFonts w:ascii="黑体" w:eastAsia="黑体" w:hAnsi="黑体" w:cs="黑体" w:hint="eastAsia"/>
          <w:b/>
          <w:bCs/>
          <w:sz w:val="30"/>
          <w:szCs w:val="30"/>
        </w:rPr>
        <w:t>六、标准主要技术指标</w:t>
      </w:r>
    </w:p>
    <w:p w:rsidR="002C0664" w:rsidRDefault="00522E5A">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w:t>
      </w:r>
      <w:r>
        <w:rPr>
          <w:rFonts w:ascii="仿宋_GB2312" w:eastAsia="仿宋_GB2312" w:hAnsi="仿宋_GB2312" w:cs="仿宋_GB2312" w:hint="eastAsia"/>
          <w:b/>
          <w:bCs/>
          <w:sz w:val="30"/>
          <w:szCs w:val="30"/>
        </w:rPr>
        <w:t>、标准内容</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《物流企业化工产品道路运输服务要求与能力评估指标》行业标准为推荐性标准，主要内容包括：</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）封面</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）目次</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）前言</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）标准主要内容，包括：范围、规范性引用文件、术语和定义、基本要求、企业规模及经营状况、企业业务能力、企业风险管控能力、质量管理、</w:t>
      </w:r>
      <w:r>
        <w:rPr>
          <w:rFonts w:ascii="仿宋_GB2312" w:eastAsia="仿宋_GB2312" w:hAnsi="仿宋_GB2312" w:cs="仿宋_GB2312" w:hint="eastAsia"/>
          <w:sz w:val="30"/>
          <w:szCs w:val="30"/>
        </w:rPr>
        <w:t>HSE</w:t>
      </w:r>
      <w:r>
        <w:rPr>
          <w:rFonts w:ascii="仿宋_GB2312" w:eastAsia="仿宋_GB2312" w:hAnsi="仿宋_GB2312" w:cs="仿宋_GB2312" w:hint="eastAsia"/>
          <w:sz w:val="30"/>
          <w:szCs w:val="30"/>
        </w:rPr>
        <w:t>管理、企业荣誉等主要评价指标。</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）参考</w:t>
      </w:r>
      <w:r>
        <w:rPr>
          <w:rFonts w:ascii="仿宋_GB2312" w:eastAsia="仿宋_GB2312" w:hAnsi="仿宋_GB2312" w:cs="仿宋_GB2312" w:hint="eastAsia"/>
          <w:sz w:val="30"/>
          <w:szCs w:val="30"/>
        </w:rPr>
        <w:t>文献。</w:t>
      </w:r>
    </w:p>
    <w:p w:rsidR="002C0664" w:rsidRDefault="00522E5A">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w:t>
      </w:r>
      <w:r>
        <w:rPr>
          <w:rFonts w:ascii="仿宋_GB2312" w:eastAsia="仿宋_GB2312" w:hAnsi="仿宋_GB2312" w:cs="仿宋_GB2312" w:hint="eastAsia"/>
          <w:b/>
          <w:bCs/>
          <w:sz w:val="30"/>
          <w:szCs w:val="30"/>
        </w:rPr>
        <w:t>、主要内容说明</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）范围：本标准规定了化工品公路运输企业服务要求与</w:t>
      </w:r>
      <w:r>
        <w:rPr>
          <w:rFonts w:ascii="仿宋_GB2312" w:eastAsia="仿宋_GB2312" w:hAnsi="仿宋_GB2312" w:cs="仿宋_GB2312" w:hint="eastAsia"/>
          <w:sz w:val="30"/>
          <w:szCs w:val="30"/>
        </w:rPr>
        <w:lastRenderedPageBreak/>
        <w:t>能力评估指标，包括企业规模及经营状况、企业业务能力、企业风险管控能力、质量管理、</w:t>
      </w:r>
      <w:r>
        <w:rPr>
          <w:rFonts w:ascii="仿宋_GB2312" w:eastAsia="仿宋_GB2312" w:hAnsi="仿宋_GB2312" w:cs="仿宋_GB2312" w:hint="eastAsia"/>
          <w:sz w:val="30"/>
          <w:szCs w:val="30"/>
        </w:rPr>
        <w:t>HSE</w:t>
      </w:r>
      <w:r>
        <w:rPr>
          <w:rFonts w:ascii="仿宋_GB2312" w:eastAsia="仿宋_GB2312" w:hAnsi="仿宋_GB2312" w:cs="仿宋_GB2312" w:hint="eastAsia"/>
          <w:sz w:val="30"/>
          <w:szCs w:val="30"/>
        </w:rPr>
        <w:t>管理、企业荣誉等主要评价指标。</w:t>
      </w:r>
      <w:r>
        <w:rPr>
          <w:rFonts w:ascii="仿宋_GB2312" w:eastAsia="仿宋_GB2312" w:hAnsi="仿宋_GB2312" w:cs="仿宋_GB2312" w:hint="eastAsia"/>
          <w:sz w:val="30"/>
          <w:szCs w:val="30"/>
        </w:rPr>
        <w:t xml:space="preserve">   </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本标准适用于化工品在流通过程涉及公路运输企业物流服务水平的等级评定，石油化工品生产过程中涉及的物流服务企业可参照执行。</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）规范性引用文件：本标准的拟定参考了相关国家标准</w:t>
      </w:r>
      <w:r>
        <w:rPr>
          <w:rFonts w:ascii="仿宋_GB2312" w:eastAsia="仿宋_GB2312" w:hAnsi="仿宋_GB2312" w:cs="仿宋_GB2312" w:hint="eastAsia"/>
          <w:sz w:val="30"/>
          <w:szCs w:val="30"/>
        </w:rPr>
        <w:t>13</w:t>
      </w:r>
      <w:r>
        <w:rPr>
          <w:rFonts w:ascii="仿宋_GB2312" w:eastAsia="仿宋_GB2312" w:hAnsi="仿宋_GB2312" w:cs="仿宋_GB2312" w:hint="eastAsia"/>
          <w:sz w:val="30"/>
          <w:szCs w:val="30"/>
        </w:rPr>
        <w:t>项，相关法令</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项，涉及的术语和标示性要求均与国家现有标准相一致</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）术语和定义：</w:t>
      </w:r>
      <w:r>
        <w:rPr>
          <w:rFonts w:ascii="仿宋_GB2312" w:eastAsia="仿宋_GB2312" w:hAnsi="仿宋_GB2312" w:cs="仿宋_GB2312" w:hint="eastAsia"/>
          <w:sz w:val="30"/>
          <w:szCs w:val="30"/>
        </w:rPr>
        <w:t>GB/T 18354</w:t>
      </w:r>
      <w:r>
        <w:rPr>
          <w:rFonts w:ascii="仿宋_GB2312" w:eastAsia="仿宋_GB2312" w:hAnsi="仿宋_GB2312" w:cs="仿宋_GB2312" w:hint="eastAsia"/>
          <w:sz w:val="30"/>
          <w:szCs w:val="30"/>
        </w:rPr>
        <w:t>界定的以及下列术语和定义适用于本</w:t>
      </w:r>
      <w:r>
        <w:rPr>
          <w:rFonts w:ascii="仿宋_GB2312" w:eastAsia="仿宋_GB2312" w:hAnsi="仿宋_GB2312" w:cs="仿宋_GB2312" w:hint="eastAsia"/>
          <w:sz w:val="30"/>
          <w:szCs w:val="30"/>
        </w:rPr>
        <w:t>文件。</w:t>
      </w:r>
      <w:r>
        <w:rPr>
          <w:rFonts w:ascii="仿宋_GB2312" w:eastAsia="仿宋_GB2312" w:hAnsi="仿宋_GB2312" w:cs="仿宋_GB2312" w:hint="eastAsia"/>
          <w:sz w:val="30"/>
          <w:szCs w:val="30"/>
        </w:rPr>
        <w:t xml:space="preserve"> </w:t>
      </w:r>
    </w:p>
    <w:p w:rsidR="002C0664" w:rsidRDefault="00522E5A">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本标准中定义了两个术语</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物流企业</w:t>
      </w:r>
      <w:r>
        <w:rPr>
          <w:rFonts w:ascii="仿宋_GB2312" w:eastAsia="仿宋_GB2312" w:hAnsi="仿宋_GB2312" w:cs="仿宋_GB2312" w:hint="eastAsia"/>
          <w:sz w:val="30"/>
          <w:szCs w:val="30"/>
        </w:rPr>
        <w:t>logistics enterprise</w:t>
      </w:r>
      <w:r>
        <w:rPr>
          <w:rFonts w:ascii="仿宋_GB2312" w:eastAsia="仿宋_GB2312" w:hAnsi="仿宋_GB2312" w:cs="仿宋_GB2312" w:hint="eastAsia"/>
          <w:sz w:val="30"/>
          <w:szCs w:val="30"/>
        </w:rPr>
        <w:t>：从事物流基本功能范围内的物流业务涉及及系统运作，具有与自身业务相适应的信息管理系统，实行独立核算、独立承担民事责任的经济组织。</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[GB/T 18354</w:t>
      </w:r>
      <w:r>
        <w:rPr>
          <w:rFonts w:ascii="仿宋_GB2312" w:eastAsia="仿宋_GB2312" w:hAnsi="仿宋_GB2312" w:cs="仿宋_GB2312" w:hint="eastAsia"/>
          <w:sz w:val="30"/>
          <w:szCs w:val="30"/>
        </w:rPr>
        <w:t>，定义</w:t>
      </w:r>
      <w:r>
        <w:rPr>
          <w:rFonts w:ascii="仿宋_GB2312" w:eastAsia="仿宋_GB2312" w:hAnsi="仿宋_GB2312" w:cs="仿宋_GB2312" w:hint="eastAsia"/>
          <w:sz w:val="30"/>
          <w:szCs w:val="30"/>
        </w:rPr>
        <w:t>2.16]</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化工产品</w:t>
      </w:r>
      <w:r>
        <w:rPr>
          <w:rFonts w:ascii="仿宋_GB2312" w:eastAsia="仿宋_GB2312" w:hAnsi="仿宋_GB2312" w:cs="仿宋_GB2312" w:hint="eastAsia"/>
          <w:sz w:val="30"/>
          <w:szCs w:val="30"/>
        </w:rPr>
        <w:t xml:space="preserve"> chemical Products</w:t>
      </w:r>
      <w:r>
        <w:rPr>
          <w:rFonts w:ascii="仿宋_GB2312" w:eastAsia="仿宋_GB2312" w:hAnsi="仿宋_GB2312" w:cs="仿宋_GB2312" w:hint="eastAsia"/>
          <w:sz w:val="30"/>
          <w:szCs w:val="30"/>
        </w:rPr>
        <w:t>：化工产品是指以石油、煤炭、天然气为原料制造的化学品等。</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）基本要求</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）管理：应具有从事化工品公路运输物流服务相适应的组织机构</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应具有石油化工品物流服务质量、安全、环保保障体系</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应具有化工品公路运输物流服务流程管理和作业规程</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应具有消</w:t>
      </w:r>
      <w:r>
        <w:rPr>
          <w:rFonts w:ascii="仿宋_GB2312" w:eastAsia="仿宋_GB2312" w:hAnsi="仿宋_GB2312" w:cs="仿宋_GB2312" w:hint="eastAsia"/>
          <w:sz w:val="30"/>
          <w:szCs w:val="30"/>
        </w:rPr>
        <w:lastRenderedPageBreak/>
        <w:t>防、防盗、交通和预防灾害性天气等安全管理制度</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应具有重特大事件应急预案。</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）人员和组织：应具有从事化工品公路运输物流服务的岗位人员</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石油化工品物流从业人员需定期培训合格后上岗，并持有国家相关主管部门发放的资格证</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）设备设施：应具备与化工品公路运输相适应的装备，并应配备有效的通讯工具</w:t>
      </w:r>
      <w:r>
        <w:rPr>
          <w:rFonts w:ascii="仿宋_GB2312" w:eastAsia="仿宋_GB2312" w:hAnsi="仿宋_GB2312" w:cs="仿宋_GB2312" w:hint="eastAsia"/>
          <w:sz w:val="30"/>
          <w:szCs w:val="30"/>
        </w:rPr>
        <w:t>.</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）信息服务：应具备与化工品公路运输相适应错的信息化监控</w:t>
      </w:r>
      <w:r>
        <w:rPr>
          <w:rFonts w:ascii="仿宋_GB2312" w:eastAsia="仿宋_GB2312" w:hAnsi="仿宋_GB2312" w:cs="仿宋_GB2312" w:hint="eastAsia"/>
          <w:sz w:val="30"/>
          <w:szCs w:val="30"/>
        </w:rPr>
        <w:t>平台，具备信息追溯能力。</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）投诉处理：应具备主动联系委托方的能力，在沟通方法、沟通内容、沟通频率、沟通态度和客户满意度测量方面提出要求。投诉处理应符合</w:t>
      </w:r>
      <w:r>
        <w:rPr>
          <w:rFonts w:ascii="仿宋_GB2312" w:eastAsia="仿宋_GB2312" w:hAnsi="仿宋_GB2312" w:cs="仿宋_GB2312" w:hint="eastAsia"/>
          <w:sz w:val="30"/>
          <w:szCs w:val="30"/>
        </w:rPr>
        <w:t>GB/T 19012-2008</w:t>
      </w:r>
      <w:r>
        <w:rPr>
          <w:rFonts w:ascii="仿宋_GB2312" w:eastAsia="仿宋_GB2312" w:hAnsi="仿宋_GB2312" w:cs="仿宋_GB2312" w:hint="eastAsia"/>
          <w:sz w:val="30"/>
          <w:szCs w:val="30"/>
        </w:rPr>
        <w:t>的规定。</w:t>
      </w:r>
    </w:p>
    <w:p w:rsidR="002C0664" w:rsidRDefault="00522E5A">
      <w:pPr>
        <w:rPr>
          <w:rFonts w:ascii="仿宋_GB2312" w:eastAsia="仿宋_GB2312" w:hAnsi="仿宋_GB2312" w:cs="仿宋_GB2312"/>
          <w:sz w:val="30"/>
          <w:szCs w:val="30"/>
        </w:rPr>
      </w:pPr>
      <w:r>
        <w:rPr>
          <w:rFonts w:ascii="黑体" w:eastAsia="黑体" w:hAnsi="黑体" w:cs="黑体" w:hint="eastAsia"/>
          <w:b/>
          <w:bCs/>
          <w:sz w:val="30"/>
          <w:szCs w:val="30"/>
        </w:rPr>
        <w:t>七、重大意见分歧的处理经过和依据</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在标准的起草、制定、审议过程中未出现重大意见分歧。</w:t>
      </w:r>
    </w:p>
    <w:p w:rsidR="002C0664" w:rsidRDefault="00522E5A">
      <w:pPr>
        <w:rPr>
          <w:rFonts w:ascii="仿宋_GB2312" w:eastAsia="仿宋_GB2312" w:hAnsi="仿宋_GB2312" w:cs="仿宋_GB2312"/>
          <w:sz w:val="30"/>
          <w:szCs w:val="30"/>
        </w:rPr>
      </w:pPr>
      <w:r>
        <w:rPr>
          <w:rFonts w:ascii="黑体" w:eastAsia="黑体" w:hAnsi="黑体" w:cs="黑体" w:hint="eastAsia"/>
          <w:b/>
          <w:bCs/>
          <w:sz w:val="30"/>
          <w:szCs w:val="30"/>
        </w:rPr>
        <w:t>八、采标情况</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本文件未采用到国际标准内容。</w:t>
      </w:r>
    </w:p>
    <w:p w:rsidR="002C0664" w:rsidRDefault="00522E5A">
      <w:pPr>
        <w:rPr>
          <w:rFonts w:ascii="黑体" w:eastAsia="黑体" w:hAnsi="黑体" w:cs="黑体"/>
          <w:b/>
          <w:bCs/>
          <w:sz w:val="30"/>
          <w:szCs w:val="30"/>
        </w:rPr>
      </w:pPr>
      <w:r>
        <w:rPr>
          <w:rFonts w:ascii="黑体" w:eastAsia="黑体" w:hAnsi="黑体" w:cs="黑体" w:hint="eastAsia"/>
          <w:b/>
          <w:bCs/>
          <w:sz w:val="30"/>
          <w:szCs w:val="30"/>
        </w:rPr>
        <w:t>九、与现行法律、法规和强制性国家标准的关系</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本标准的修制定符合现行法律、法规和强制性国家标准的要求，无矛盾冲突。</w:t>
      </w:r>
    </w:p>
    <w:p w:rsidR="002C0664" w:rsidRDefault="00522E5A">
      <w:pPr>
        <w:rPr>
          <w:rFonts w:ascii="黑体" w:eastAsia="黑体" w:hAnsi="黑体" w:cs="黑体"/>
          <w:b/>
          <w:bCs/>
          <w:sz w:val="30"/>
          <w:szCs w:val="30"/>
        </w:rPr>
      </w:pPr>
      <w:r>
        <w:rPr>
          <w:rFonts w:ascii="黑体" w:eastAsia="黑体" w:hAnsi="黑体" w:cs="黑体" w:hint="eastAsia"/>
          <w:b/>
          <w:bCs/>
          <w:sz w:val="30"/>
          <w:szCs w:val="30"/>
        </w:rPr>
        <w:t>十、标准的实施建议</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、本标准是化工品物流服务细分领域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公路运输企业评级</w:t>
      </w:r>
      <w:r>
        <w:rPr>
          <w:rFonts w:ascii="仿宋_GB2312" w:eastAsia="仿宋_GB2312" w:hAnsi="仿宋_GB2312" w:cs="仿宋_GB2312" w:hint="eastAsia"/>
          <w:sz w:val="30"/>
          <w:szCs w:val="30"/>
        </w:rPr>
        <w:lastRenderedPageBreak/>
        <w:t>的管理性标准，也是落实化工物流行业安全、绿色、高效的目标的保障。建议作为推荐性行业标准发布并实施。</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、化工企业与行业协会是标准贯彻的主体。中国物流与采购联合会危化品物流分会应积极开展标准宣贯活动，通过会议、研讨、解读、培训以及发放标准、教材等方式大力宣传，共同推进本标准的实施。</w:t>
      </w:r>
    </w:p>
    <w:p w:rsidR="002C0664" w:rsidRDefault="00522E5A">
      <w:pPr>
        <w:rPr>
          <w:rFonts w:ascii="黑体" w:eastAsia="黑体" w:hAnsi="黑体" w:cs="黑体"/>
          <w:b/>
          <w:bCs/>
          <w:sz w:val="30"/>
          <w:szCs w:val="30"/>
        </w:rPr>
      </w:pPr>
      <w:r>
        <w:rPr>
          <w:rFonts w:ascii="黑体" w:eastAsia="黑体" w:hAnsi="黑体" w:cs="黑体" w:hint="eastAsia"/>
          <w:b/>
          <w:bCs/>
          <w:sz w:val="30"/>
          <w:szCs w:val="30"/>
        </w:rPr>
        <w:t>十一、其他应予说明的事项</w:t>
      </w:r>
    </w:p>
    <w:p w:rsidR="002C0664" w:rsidRDefault="00522E5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暂无。</w:t>
      </w:r>
    </w:p>
    <w:p w:rsidR="002C0664" w:rsidRDefault="002C0664">
      <w:pPr>
        <w:ind w:firstLineChars="200" w:firstLine="600"/>
        <w:rPr>
          <w:rFonts w:ascii="仿宋_GB2312" w:eastAsia="仿宋_GB2312" w:hAnsi="仿宋_GB2312" w:cs="仿宋_GB2312"/>
          <w:sz w:val="30"/>
          <w:szCs w:val="30"/>
        </w:rPr>
      </w:pPr>
    </w:p>
    <w:p w:rsidR="002C0664" w:rsidRDefault="002C0664">
      <w:pPr>
        <w:rPr>
          <w:rFonts w:ascii="仿宋_GB2312" w:eastAsia="仿宋_GB2312" w:hAnsi="仿宋_GB2312" w:cs="仿宋_GB2312"/>
          <w:sz w:val="30"/>
          <w:szCs w:val="30"/>
        </w:rPr>
      </w:pPr>
    </w:p>
    <w:p w:rsidR="002C0664" w:rsidRDefault="002C0664">
      <w:pPr>
        <w:jc w:val="right"/>
        <w:rPr>
          <w:rFonts w:ascii="仿宋_GB2312" w:eastAsia="仿宋_GB2312" w:hAnsi="仿宋_GB2312" w:cs="仿宋_GB2312"/>
          <w:sz w:val="30"/>
          <w:szCs w:val="30"/>
        </w:rPr>
      </w:pPr>
    </w:p>
    <w:p w:rsidR="002C0664" w:rsidRDefault="002C0664">
      <w:pPr>
        <w:jc w:val="right"/>
        <w:rPr>
          <w:rFonts w:ascii="仿宋_GB2312" w:eastAsia="仿宋_GB2312" w:hAnsi="仿宋_GB2312" w:cs="仿宋_GB2312"/>
          <w:sz w:val="30"/>
          <w:szCs w:val="30"/>
        </w:rPr>
      </w:pPr>
    </w:p>
    <w:p w:rsidR="002C0664" w:rsidRDefault="002C0664">
      <w:pPr>
        <w:jc w:val="right"/>
        <w:rPr>
          <w:rFonts w:ascii="仿宋_GB2312" w:eastAsia="仿宋_GB2312" w:hAnsi="仿宋_GB2312" w:cs="仿宋_GB2312"/>
          <w:sz w:val="30"/>
          <w:szCs w:val="30"/>
        </w:rPr>
      </w:pPr>
    </w:p>
    <w:p w:rsidR="002C0664" w:rsidRDefault="00522E5A">
      <w:pPr>
        <w:jc w:val="right"/>
        <w:rPr>
          <w:sz w:val="28"/>
          <w:szCs w:val="28"/>
        </w:rPr>
      </w:pPr>
      <w:r>
        <w:rPr>
          <w:rFonts w:ascii="仿宋_GB2312" w:eastAsia="仿宋_GB2312" w:hAnsi="仿宋_GB2312" w:cs="仿宋_GB2312" w:hint="eastAsia"/>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22</w:t>
      </w:r>
      <w:r>
        <w:rPr>
          <w:rFonts w:ascii="仿宋_GB2312" w:eastAsia="仿宋_GB2312" w:hAnsi="仿宋_GB2312" w:cs="仿宋_GB2312" w:hint="eastAsia"/>
          <w:sz w:val="30"/>
          <w:szCs w:val="30"/>
        </w:rPr>
        <w:t>日</w:t>
      </w:r>
    </w:p>
    <w:sectPr w:rsidR="002C0664">
      <w:footerReference w:type="default" r:id="rId8"/>
      <w:pgSz w:w="11906" w:h="16838"/>
      <w:pgMar w:top="1667" w:right="1800" w:bottom="1667"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E5A" w:rsidRDefault="00522E5A">
      <w:r>
        <w:separator/>
      </w:r>
    </w:p>
  </w:endnote>
  <w:endnote w:type="continuationSeparator" w:id="0">
    <w:p w:rsidR="00522E5A" w:rsidRDefault="0052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64" w:rsidRDefault="00522E5A">
    <w:pPr>
      <w:pStyle w:val="a3"/>
      <w:jc w:val="center"/>
    </w:pPr>
    <w:r>
      <w:fldChar w:fldCharType="begin"/>
    </w:r>
    <w:r>
      <w:instrText>PAGE   \* MERGEFORMAT</w:instrText>
    </w:r>
    <w:r>
      <w:fldChar w:fldCharType="separate"/>
    </w:r>
    <w:r w:rsidR="0058696B" w:rsidRPr="0058696B">
      <w:rPr>
        <w:noProof/>
        <w:lang w:val="zh-CN"/>
      </w:rPr>
      <w:t>1</w:t>
    </w:r>
    <w:r>
      <w:fldChar w:fldCharType="end"/>
    </w:r>
  </w:p>
  <w:p w:rsidR="002C0664" w:rsidRDefault="002C06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E5A" w:rsidRDefault="00522E5A">
      <w:r>
        <w:separator/>
      </w:r>
    </w:p>
  </w:footnote>
  <w:footnote w:type="continuationSeparator" w:id="0">
    <w:p w:rsidR="00522E5A" w:rsidRDefault="00522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9D"/>
    <w:rsid w:val="00050299"/>
    <w:rsid w:val="000739B2"/>
    <w:rsid w:val="00077F9C"/>
    <w:rsid w:val="000C6706"/>
    <w:rsid w:val="00113ACA"/>
    <w:rsid w:val="00141D8D"/>
    <w:rsid w:val="0016275B"/>
    <w:rsid w:val="00187B83"/>
    <w:rsid w:val="001F6062"/>
    <w:rsid w:val="00240B82"/>
    <w:rsid w:val="0024382F"/>
    <w:rsid w:val="002C0664"/>
    <w:rsid w:val="002E36A8"/>
    <w:rsid w:val="0037055B"/>
    <w:rsid w:val="0038726F"/>
    <w:rsid w:val="003D48FF"/>
    <w:rsid w:val="003F1427"/>
    <w:rsid w:val="00421BB7"/>
    <w:rsid w:val="00506EA0"/>
    <w:rsid w:val="00522E5A"/>
    <w:rsid w:val="00540D96"/>
    <w:rsid w:val="00567CF0"/>
    <w:rsid w:val="005740A7"/>
    <w:rsid w:val="0058696B"/>
    <w:rsid w:val="005B35B1"/>
    <w:rsid w:val="006474C7"/>
    <w:rsid w:val="0065640F"/>
    <w:rsid w:val="006E3E07"/>
    <w:rsid w:val="007130AF"/>
    <w:rsid w:val="0075313B"/>
    <w:rsid w:val="00786D4F"/>
    <w:rsid w:val="007E252F"/>
    <w:rsid w:val="007E3698"/>
    <w:rsid w:val="00803F80"/>
    <w:rsid w:val="008404AA"/>
    <w:rsid w:val="008438F6"/>
    <w:rsid w:val="00881C91"/>
    <w:rsid w:val="00897213"/>
    <w:rsid w:val="008B2198"/>
    <w:rsid w:val="008D20E8"/>
    <w:rsid w:val="008E443C"/>
    <w:rsid w:val="008E6BB2"/>
    <w:rsid w:val="00906395"/>
    <w:rsid w:val="00907EF8"/>
    <w:rsid w:val="009152B3"/>
    <w:rsid w:val="00984073"/>
    <w:rsid w:val="00A37376"/>
    <w:rsid w:val="00A43F7D"/>
    <w:rsid w:val="00A52456"/>
    <w:rsid w:val="00A56420"/>
    <w:rsid w:val="00A7799F"/>
    <w:rsid w:val="00AC667B"/>
    <w:rsid w:val="00AD3149"/>
    <w:rsid w:val="00B32CA7"/>
    <w:rsid w:val="00B76772"/>
    <w:rsid w:val="00C37A35"/>
    <w:rsid w:val="00C40710"/>
    <w:rsid w:val="00C56482"/>
    <w:rsid w:val="00C76F99"/>
    <w:rsid w:val="00CE390B"/>
    <w:rsid w:val="00D06367"/>
    <w:rsid w:val="00D33912"/>
    <w:rsid w:val="00D379CC"/>
    <w:rsid w:val="00D714B1"/>
    <w:rsid w:val="00DC443D"/>
    <w:rsid w:val="00DD4BB2"/>
    <w:rsid w:val="00DF4E9D"/>
    <w:rsid w:val="00E62FE1"/>
    <w:rsid w:val="00ED3F48"/>
    <w:rsid w:val="00F31523"/>
    <w:rsid w:val="00F70AB5"/>
    <w:rsid w:val="00F85D2B"/>
    <w:rsid w:val="00FC6FA2"/>
    <w:rsid w:val="00FF5E9F"/>
    <w:rsid w:val="02A23E5E"/>
    <w:rsid w:val="03CB2647"/>
    <w:rsid w:val="045C66B2"/>
    <w:rsid w:val="05B16FE4"/>
    <w:rsid w:val="06B1240A"/>
    <w:rsid w:val="0A59548B"/>
    <w:rsid w:val="0A5E508E"/>
    <w:rsid w:val="0ABD2EA9"/>
    <w:rsid w:val="0DC9128F"/>
    <w:rsid w:val="104457BF"/>
    <w:rsid w:val="105C2E66"/>
    <w:rsid w:val="10B647F9"/>
    <w:rsid w:val="10CB1A3D"/>
    <w:rsid w:val="119B2896"/>
    <w:rsid w:val="11DE1CDD"/>
    <w:rsid w:val="120D282C"/>
    <w:rsid w:val="12876C72"/>
    <w:rsid w:val="13251FF4"/>
    <w:rsid w:val="13D64C81"/>
    <w:rsid w:val="13FB45D6"/>
    <w:rsid w:val="145923F1"/>
    <w:rsid w:val="14F70FF5"/>
    <w:rsid w:val="167C6BF3"/>
    <w:rsid w:val="18F124B7"/>
    <w:rsid w:val="19627E8E"/>
    <w:rsid w:val="19F1171D"/>
    <w:rsid w:val="1B126265"/>
    <w:rsid w:val="1C271FB8"/>
    <w:rsid w:val="1C61021D"/>
    <w:rsid w:val="1D393CA8"/>
    <w:rsid w:val="1DA93A37"/>
    <w:rsid w:val="1F435D57"/>
    <w:rsid w:val="20664BB5"/>
    <w:rsid w:val="20A86923"/>
    <w:rsid w:val="22923EC5"/>
    <w:rsid w:val="24046325"/>
    <w:rsid w:val="26282A14"/>
    <w:rsid w:val="2704790B"/>
    <w:rsid w:val="27C17045"/>
    <w:rsid w:val="27DE5048"/>
    <w:rsid w:val="28364A85"/>
    <w:rsid w:val="29BB1BDF"/>
    <w:rsid w:val="29E25DC6"/>
    <w:rsid w:val="2C1E5893"/>
    <w:rsid w:val="2CEF21C5"/>
    <w:rsid w:val="2E0F46B4"/>
    <w:rsid w:val="2EB156AA"/>
    <w:rsid w:val="300262D0"/>
    <w:rsid w:val="33F7044F"/>
    <w:rsid w:val="35D33E82"/>
    <w:rsid w:val="38111509"/>
    <w:rsid w:val="38D5034D"/>
    <w:rsid w:val="39241402"/>
    <w:rsid w:val="39272861"/>
    <w:rsid w:val="39BB7346"/>
    <w:rsid w:val="3BA44C68"/>
    <w:rsid w:val="3C384D7A"/>
    <w:rsid w:val="3DCD7837"/>
    <w:rsid w:val="3ED1739E"/>
    <w:rsid w:val="3F2C4235"/>
    <w:rsid w:val="40E16D7E"/>
    <w:rsid w:val="41D301E3"/>
    <w:rsid w:val="446012BE"/>
    <w:rsid w:val="49A52D5F"/>
    <w:rsid w:val="4ABF6D2F"/>
    <w:rsid w:val="4C670720"/>
    <w:rsid w:val="4D426CA2"/>
    <w:rsid w:val="4DBE224C"/>
    <w:rsid w:val="4EC201C3"/>
    <w:rsid w:val="4EFA3BA1"/>
    <w:rsid w:val="4F573F3A"/>
    <w:rsid w:val="505B45AE"/>
    <w:rsid w:val="51291C37"/>
    <w:rsid w:val="5137578E"/>
    <w:rsid w:val="532B0103"/>
    <w:rsid w:val="545333E8"/>
    <w:rsid w:val="54802375"/>
    <w:rsid w:val="549902D9"/>
    <w:rsid w:val="54AD796B"/>
    <w:rsid w:val="58951DE3"/>
    <w:rsid w:val="592616D2"/>
    <w:rsid w:val="59C4034F"/>
    <w:rsid w:val="5A303AA6"/>
    <w:rsid w:val="5A3B5997"/>
    <w:rsid w:val="5A6539A9"/>
    <w:rsid w:val="5B3D683F"/>
    <w:rsid w:val="5B7F07AE"/>
    <w:rsid w:val="5B8646B4"/>
    <w:rsid w:val="5C59248E"/>
    <w:rsid w:val="5D0445A4"/>
    <w:rsid w:val="5D3E561D"/>
    <w:rsid w:val="5F1C681A"/>
    <w:rsid w:val="5FA131F0"/>
    <w:rsid w:val="614B322B"/>
    <w:rsid w:val="630C6A8F"/>
    <w:rsid w:val="63AC6843"/>
    <w:rsid w:val="64D272F5"/>
    <w:rsid w:val="663A4E0D"/>
    <w:rsid w:val="66680690"/>
    <w:rsid w:val="67D75D96"/>
    <w:rsid w:val="68723593"/>
    <w:rsid w:val="693F23B7"/>
    <w:rsid w:val="69933C26"/>
    <w:rsid w:val="6A102906"/>
    <w:rsid w:val="6ADB536B"/>
    <w:rsid w:val="6C587646"/>
    <w:rsid w:val="6D031B69"/>
    <w:rsid w:val="6DB15973"/>
    <w:rsid w:val="6E4D34AC"/>
    <w:rsid w:val="6E617526"/>
    <w:rsid w:val="6E7B00D0"/>
    <w:rsid w:val="6F177F4F"/>
    <w:rsid w:val="6F26711C"/>
    <w:rsid w:val="6FB11BD3"/>
    <w:rsid w:val="722B755C"/>
    <w:rsid w:val="73082922"/>
    <w:rsid w:val="76A553B5"/>
    <w:rsid w:val="77127FED"/>
    <w:rsid w:val="78B03A76"/>
    <w:rsid w:val="7BA37BAF"/>
    <w:rsid w:val="7DAC213C"/>
    <w:rsid w:val="7FC811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3094DE-5A04-4A8A-9132-FD0B71DF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unhideWhenUsed/>
    <w:qFormat/>
    <w:rPr>
      <w:color w:val="0000FF"/>
      <w:u w:val="single"/>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inasafety.gov.cn/newpage/Contents/Channel_4188/2015/0309/247041/files_founder_1579016810/2845817799.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627</Words>
  <Characters>3577</Characters>
  <Application>Microsoft Office Word</Application>
  <DocSecurity>0</DocSecurity>
  <Lines>29</Lines>
  <Paragraphs>8</Paragraphs>
  <ScaleCrop>false</ScaleCrop>
  <Company>Microsoft</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《石油化工品物流服务规范》行标  (征求意见稿)编制说明</dc:title>
  <dc:creator>sunshine</dc:creator>
  <cp:lastModifiedBy>曹大宇</cp:lastModifiedBy>
  <cp:revision>2</cp:revision>
  <dcterms:created xsi:type="dcterms:W3CDTF">2018-06-06T04:11:00Z</dcterms:created>
  <dcterms:modified xsi:type="dcterms:W3CDTF">2018-06-06T04:11:00Z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